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方正小标宋简体" w:hAnsi="方正小标宋简体" w:eastAsia="方正小标宋简体" w:cs="方正小标宋简体"/>
          <w:color w:val="333333"/>
          <w:spacing w:val="8"/>
          <w:kern w:val="0"/>
          <w:sz w:val="36"/>
          <w:szCs w:val="36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720" w:lineRule="exact"/>
        <w:jc w:val="center"/>
        <w:rPr>
          <w:rFonts w:ascii="方正小标宋简体" w:hAnsi="华文中宋" w:eastAsia="方正小标宋简体" w:cs="华文中宋"/>
          <w:sz w:val="36"/>
          <w:szCs w:val="36"/>
        </w:rPr>
      </w:pPr>
      <w:r>
        <w:rPr>
          <w:rFonts w:hint="eastAsia" w:ascii="方正小标宋简体" w:hAnsi="华文中宋" w:eastAsia="方正小标宋简体" w:cs="华文中宋"/>
          <w:sz w:val="36"/>
          <w:szCs w:val="36"/>
        </w:rPr>
        <w:t>2023年第二期法务合规培训报名表</w:t>
      </w:r>
    </w:p>
    <w:p>
      <w:pPr>
        <w:rPr>
          <w:rFonts w:hint="eastAsia" w:ascii="仿宋" w:hAnsi="仿宋" w:eastAsia="仿宋"/>
          <w:sz w:val="24"/>
          <w:szCs w:val="24"/>
        </w:rPr>
      </w:pPr>
    </w:p>
    <w:p>
      <w:pPr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单位（盖章）：         </w:t>
      </w:r>
      <w:r>
        <w:rPr>
          <w:rFonts w:ascii="仿宋" w:hAnsi="仿宋" w:eastAsia="仿宋"/>
          <w:sz w:val="24"/>
          <w:szCs w:val="24"/>
        </w:rPr>
        <w:t xml:space="preserve">  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           </w:t>
      </w:r>
      <w:r>
        <w:rPr>
          <w:rFonts w:hint="eastAsia" w:ascii="仿宋" w:hAnsi="仿宋" w:eastAsia="仿宋"/>
          <w:sz w:val="24"/>
          <w:szCs w:val="24"/>
        </w:rPr>
        <w:t>报名时间：</w:t>
      </w:r>
      <w:r>
        <w:rPr>
          <w:rFonts w:ascii="仿宋" w:hAnsi="仿宋" w:eastAsia="仿宋"/>
          <w:sz w:val="24"/>
          <w:szCs w:val="24"/>
        </w:rPr>
        <w:t xml:space="preserve">   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 xml:space="preserve">年 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日 </w:t>
      </w:r>
      <w:r>
        <w:rPr>
          <w:rFonts w:hint="eastAsia" w:ascii="仿宋" w:hAnsi="仿宋" w:eastAsia="仿宋"/>
          <w:sz w:val="24"/>
          <w:szCs w:val="24"/>
        </w:rPr>
        <w:t xml:space="preserve"> </w:t>
      </w:r>
    </w:p>
    <w:tbl>
      <w:tblPr>
        <w:tblStyle w:val="11"/>
        <w:tblpPr w:leftFromText="180" w:rightFromText="180" w:vertAnchor="page" w:horzAnchor="page" w:tblpX="1913" w:tblpY="3626"/>
        <w:tblOverlap w:val="never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850"/>
        <w:gridCol w:w="3119"/>
        <w:gridCol w:w="1417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性别</w:t>
            </w:r>
          </w:p>
        </w:tc>
        <w:tc>
          <w:tcPr>
            <w:tcW w:w="3119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单位及职务</w:t>
            </w: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联系方式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ind w:firstLine="280" w:firstLineChars="100"/>
              <w:jc w:val="both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是否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住宿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例：张XX</w:t>
            </w: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3119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XX集团总法律顾问</w:t>
            </w: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ind w:right="-2455" w:rightChars="-1169" w:firstLine="280" w:firstLineChars="1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XXX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ind w:right="-2455" w:rightChars="-1169" w:firstLine="560" w:firstLineChars="200"/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例：李XX</w:t>
            </w: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3119" w:type="dxa"/>
            <w:vAlign w:val="center"/>
          </w:tcPr>
          <w:p>
            <w:pPr>
              <w:spacing w:line="360" w:lineRule="auto"/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XX公司法务部主管</w:t>
            </w: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ind w:firstLine="280" w:firstLineChars="100"/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XXX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ind w:firstLine="560" w:firstLineChars="200"/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both"/>
            </w:pP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3119" w:type="dxa"/>
            <w:vAlign w:val="center"/>
          </w:tcPr>
          <w:p>
            <w:pPr>
              <w:spacing w:line="360" w:lineRule="auto"/>
              <w:jc w:val="both"/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ind w:right="-2455" w:rightChars="-1169"/>
              <w:jc w:val="both"/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ind w:right="-2455" w:rightChars="-1169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both"/>
            </w:pP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3119" w:type="dxa"/>
            <w:vAlign w:val="center"/>
          </w:tcPr>
          <w:p>
            <w:pPr>
              <w:spacing w:line="360" w:lineRule="auto"/>
              <w:jc w:val="both"/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ind w:right="-2455" w:rightChars="-1169"/>
              <w:jc w:val="both"/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ind w:right="-2455" w:rightChars="-1169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3119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ind w:right="-2455" w:rightChars="-1169"/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ind w:right="-2455" w:rightChars="-116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3119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ind w:right="-2455" w:rightChars="-1169"/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ind w:right="-2455" w:rightChars="-116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3119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ind w:right="-2455" w:rightChars="-1169"/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ind w:right="-2455" w:rightChars="-116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8" w:type="dxa"/>
            <w:vAlign w:val="center"/>
          </w:tcPr>
          <w:p>
            <w:pPr>
              <w:pStyle w:val="2"/>
              <w:ind w:left="0" w:leftChars="0" w:firstLine="0" w:firstLineChars="0"/>
            </w:pP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3119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ind w:right="-2455" w:rightChars="-1169"/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ind w:right="-2455" w:rightChars="-116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8" w:type="dxa"/>
            <w:vAlign w:val="center"/>
          </w:tcPr>
          <w:p>
            <w:pPr>
              <w:pStyle w:val="2"/>
              <w:ind w:left="0" w:leftChars="0" w:firstLine="0" w:firstLineChars="0"/>
            </w:pP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3119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ind w:right="-2455" w:rightChars="-1169"/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ind w:right="-2455" w:rightChars="-116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3119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ind w:right="-2455" w:rightChars="-1169"/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ind w:right="-2455" w:rightChars="-116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3119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ind w:right="-2455" w:rightChars="-1169"/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ind w:right="-2455" w:rightChars="-116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05" w:type="dxa"/>
            <w:gridSpan w:val="5"/>
            <w:vAlign w:val="center"/>
          </w:tcPr>
          <w:p>
            <w:pPr>
              <w:spacing w:line="360" w:lineRule="auto"/>
              <w:ind w:right="-2455" w:rightChars="-116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企业对接联系人及联系方式：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505" w:type="dxa"/>
            <w:gridSpan w:val="5"/>
            <w:vAlign w:val="center"/>
          </w:tcPr>
          <w:p>
            <w:pPr>
              <w:spacing w:line="360" w:lineRule="auto"/>
              <w:ind w:right="-2455" w:rightChars="-116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备注：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</w:trPr>
        <w:tc>
          <w:tcPr>
            <w:tcW w:w="8505" w:type="dxa"/>
            <w:gridSpan w:val="5"/>
            <w:vAlign w:val="center"/>
          </w:tcPr>
          <w:p>
            <w:pPr>
              <w:pStyle w:val="2"/>
              <w:spacing w:line="360" w:lineRule="auto"/>
              <w:ind w:left="0" w:leftChars="0" w:firstLine="0" w:firstLineChars="0"/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特别提示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/>
              </w:rPr>
              <w:t>：芜湖海螺国际大酒店住宿分为国际楼与商旅楼，国际楼单间、标间价格均为3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/>
              </w:rPr>
              <w:t>0元/间/晚；商旅楼单间、标间价格均为2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/>
              </w:rPr>
              <w:t>0元/间/晚。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因单间数量有限，单间排满后，将协调安排标间合住。</w:t>
            </w:r>
          </w:p>
        </w:tc>
      </w:tr>
    </w:tbl>
    <w:p>
      <w:pPr>
        <w:tabs>
          <w:tab w:val="left" w:pos="3634"/>
        </w:tabs>
        <w:spacing w:line="560" w:lineRule="exact"/>
        <w:ind w:left="1280" w:hanging="960" w:hangingChars="4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t>备注：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instrText xml:space="preserve"> HYPERLINK "mailto:请于2023年3月20日-4月20日前反馈；邮箱878255002@qq.com" </w:instrTex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fldChar w:fldCharType="separate"/>
      </w:r>
      <w:r>
        <w:rPr>
          <w:rStyle w:val="14"/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t>请于2023年7月31日前</w:t>
      </w:r>
      <w:r>
        <w:rPr>
          <w:rStyle w:val="14"/>
          <w:rFonts w:hint="eastAsia" w:ascii="仿宋_GB2312" w:hAnsi="仿宋_GB2312" w:eastAsia="仿宋_GB2312" w:cs="仿宋_GB2312"/>
          <w:color w:val="auto"/>
          <w:sz w:val="24"/>
          <w:szCs w:val="24"/>
          <w:u w:val="none"/>
          <w:lang w:val="en-US" w:eastAsia="zh-CN"/>
        </w:rPr>
        <w:t>将报名表</w:t>
      </w:r>
      <w:r>
        <w:rPr>
          <w:rStyle w:val="14"/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t>反馈</w:t>
      </w:r>
      <w:r>
        <w:rPr>
          <w:rStyle w:val="14"/>
          <w:rFonts w:hint="eastAsia" w:ascii="仿宋_GB2312" w:hAnsi="仿宋_GB2312" w:eastAsia="仿宋_GB2312" w:cs="仿宋_GB2312"/>
          <w:color w:val="auto"/>
          <w:sz w:val="24"/>
          <w:szCs w:val="24"/>
          <w:u w:val="none"/>
          <w:lang w:val="en-US" w:eastAsia="zh-CN"/>
        </w:rPr>
        <w:t>至协会</w:t>
      </w:r>
      <w:r>
        <w:rPr>
          <w:rStyle w:val="14"/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t>邮箱</w:t>
      </w:r>
      <w:r>
        <w:rPr>
          <w:rStyle w:val="14"/>
          <w:rFonts w:hint="eastAsia" w:ascii="仿宋_GB2312" w:hAnsi="仿宋_GB2312" w:eastAsia="仿宋_GB2312" w:cs="仿宋_GB2312"/>
          <w:color w:val="auto"/>
          <w:sz w:val="24"/>
          <w:szCs w:val="24"/>
          <w:u w:val="none"/>
          <w:lang w:val="en-US" w:eastAsia="zh-CN"/>
        </w:rPr>
        <w:t>号</w:t>
      </w:r>
      <w:r>
        <w:rPr>
          <w:rStyle w:val="14"/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>878255002@qq.com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fldChar w:fldCharType="end"/>
      </w:r>
      <w:r>
        <w:rPr>
          <w:rFonts w:hint="eastAsia" w:ascii="仿宋" w:hAnsi="仿宋" w:eastAsia="仿宋"/>
          <w:sz w:val="24"/>
          <w:szCs w:val="24"/>
        </w:rPr>
        <w:t xml:space="preserve">        </w:t>
      </w:r>
      <w:bookmarkStart w:id="0" w:name="_GoBack"/>
      <w:bookmarkEnd w:id="0"/>
      <w:r>
        <w:rPr>
          <w:rFonts w:ascii="仿宋" w:hAnsi="仿宋" w:eastAsia="仿宋"/>
          <w:sz w:val="24"/>
          <w:szCs w:val="24"/>
        </w:rPr>
        <w:t xml:space="preserve">  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        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AA6C43B-A978-4E09-A34F-304FCCA603A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F1C17F5D-E565-44E5-95C1-C5556931580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48987529-F0D6-4FB4-9582-B7708D4640D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6D9F3FA-738D-48AD-8D71-3FC3B50C4E0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39C05571-6E90-44AD-9C8E-D54C8DA6C6C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1C8D991C-80DD-49F9-952E-2E987F4A049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2" w:lineRule="auto"/>
      <w:ind w:left="3910"/>
      <w:rPr>
        <w:rFonts w:ascii="宋体" w:hAnsi="宋体" w:eastAsia="宋体" w:cs="宋体"/>
        <w:szCs w:val="21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JlZDYxNTlkNTdkNWJjYzVmZjZmYjk5MDZjYTQ5MzUifQ=="/>
  </w:docVars>
  <w:rsids>
    <w:rsidRoot w:val="00237B0B"/>
    <w:rsid w:val="00026DC9"/>
    <w:rsid w:val="0010725E"/>
    <w:rsid w:val="00237B0B"/>
    <w:rsid w:val="002807FD"/>
    <w:rsid w:val="003109A6"/>
    <w:rsid w:val="006253C6"/>
    <w:rsid w:val="007F70A9"/>
    <w:rsid w:val="00A60440"/>
    <w:rsid w:val="00AB66BF"/>
    <w:rsid w:val="00B31651"/>
    <w:rsid w:val="00BF535F"/>
    <w:rsid w:val="00D36213"/>
    <w:rsid w:val="00DC0909"/>
    <w:rsid w:val="00EA3C4A"/>
    <w:rsid w:val="00FA4ADB"/>
    <w:rsid w:val="00FE3347"/>
    <w:rsid w:val="08E01333"/>
    <w:rsid w:val="0BB87898"/>
    <w:rsid w:val="0CDA7E25"/>
    <w:rsid w:val="0FC9620B"/>
    <w:rsid w:val="18C43CC0"/>
    <w:rsid w:val="1B875845"/>
    <w:rsid w:val="1C706BF2"/>
    <w:rsid w:val="1E0E476B"/>
    <w:rsid w:val="1EFC51FE"/>
    <w:rsid w:val="22AB7CEB"/>
    <w:rsid w:val="24FE1011"/>
    <w:rsid w:val="26824F0A"/>
    <w:rsid w:val="2B5616A3"/>
    <w:rsid w:val="2BE96E23"/>
    <w:rsid w:val="2C5A0DBD"/>
    <w:rsid w:val="2C7D7B62"/>
    <w:rsid w:val="30D2678D"/>
    <w:rsid w:val="318914B5"/>
    <w:rsid w:val="31AE511D"/>
    <w:rsid w:val="31EA4979"/>
    <w:rsid w:val="3357216F"/>
    <w:rsid w:val="34F36A70"/>
    <w:rsid w:val="352B75A2"/>
    <w:rsid w:val="3D2562B3"/>
    <w:rsid w:val="3E5C5085"/>
    <w:rsid w:val="40C10B71"/>
    <w:rsid w:val="41013E31"/>
    <w:rsid w:val="42E0037C"/>
    <w:rsid w:val="4644094B"/>
    <w:rsid w:val="46FC2AAD"/>
    <w:rsid w:val="47BD50F4"/>
    <w:rsid w:val="48177992"/>
    <w:rsid w:val="4C386EF8"/>
    <w:rsid w:val="4CCE7BE8"/>
    <w:rsid w:val="4EA7377A"/>
    <w:rsid w:val="4F59795E"/>
    <w:rsid w:val="53061FB1"/>
    <w:rsid w:val="53914A3C"/>
    <w:rsid w:val="62942016"/>
    <w:rsid w:val="62BE51AE"/>
    <w:rsid w:val="644D6C03"/>
    <w:rsid w:val="658E1FB1"/>
    <w:rsid w:val="67387C45"/>
    <w:rsid w:val="67446530"/>
    <w:rsid w:val="6B324100"/>
    <w:rsid w:val="6BE75C05"/>
    <w:rsid w:val="6F8265E9"/>
    <w:rsid w:val="70755BF3"/>
    <w:rsid w:val="78EB6B88"/>
    <w:rsid w:val="7CC95D69"/>
    <w:rsid w:val="7F92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qFormat/>
    <w:uiPriority w:val="99"/>
    <w:pPr>
      <w:spacing w:before="100" w:beforeAutospacing="1"/>
      <w:ind w:left="200" w:firstLine="420" w:firstLineChars="200"/>
      <w:jc w:val="left"/>
    </w:pPr>
    <w:rPr>
      <w:rFonts w:ascii="Times New Roman" w:hAnsi="Times New Roman" w:eastAsia="Times New Roman" w:cs="Times New Roman"/>
      <w:color w:val="000000"/>
      <w:kern w:val="0"/>
      <w:lang w:eastAsia="en-US" w:bidi="en-US"/>
    </w:rPr>
  </w:style>
  <w:style w:type="paragraph" w:customStyle="1" w:styleId="3">
    <w:name w:val="正文文本缩进1"/>
    <w:basedOn w:val="1"/>
    <w:qFormat/>
    <w:uiPriority w:val="99"/>
    <w:pPr>
      <w:spacing w:after="120"/>
      <w:ind w:left="420" w:leftChars="200"/>
    </w:pPr>
  </w:style>
  <w:style w:type="paragraph" w:styleId="4">
    <w:name w:val="Body Text Indent"/>
    <w:basedOn w:val="1"/>
    <w:next w:val="5"/>
    <w:unhideWhenUsed/>
    <w:qFormat/>
    <w:uiPriority w:val="99"/>
    <w:pPr>
      <w:ind w:left="420" w:leftChars="200"/>
    </w:pPr>
  </w:style>
  <w:style w:type="paragraph" w:styleId="5">
    <w:name w:val="envelope return"/>
    <w:basedOn w:val="1"/>
    <w:qFormat/>
    <w:uiPriority w:val="0"/>
    <w:rPr>
      <w:rFonts w:ascii="Arial" w:hAnsi="Arial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Body Text First Indent 2"/>
    <w:basedOn w:val="4"/>
    <w:link w:val="18"/>
    <w:unhideWhenUsed/>
    <w:qFormat/>
    <w:uiPriority w:val="0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paragraph" w:customStyle="1" w:styleId="15">
    <w:name w:val="TableOfAuthoring"/>
    <w:basedOn w:val="1"/>
    <w:next w:val="1"/>
    <w:qFormat/>
    <w:uiPriority w:val="0"/>
    <w:pPr>
      <w:ind w:left="420" w:leftChars="200"/>
    </w:pPr>
  </w:style>
  <w:style w:type="character" w:customStyle="1" w:styleId="16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7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18">
    <w:name w:val="正文文本首行缩进 2 字符"/>
    <w:link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F9A0D9-CB3B-4AEB-BF63-620C8C27AE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1765</Words>
  <Characters>1954</Characters>
  <Lines>17</Lines>
  <Paragraphs>4</Paragraphs>
  <TotalTime>10</TotalTime>
  <ScaleCrop>false</ScaleCrop>
  <LinksUpToDate>false</LinksUpToDate>
  <CharactersWithSpaces>2068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2023-07-17T04:02:00Z</dcterms:created>
  <dc:creator>Attorney Sang</dc:creator>
  <cp:lastModifiedBy>顺榴</cp:lastModifiedBy>
  <cp:lastPrinted>2023-07-18T06:45:00Z</cp:lastPrinted>
  <dcterms:modified xsi:type="dcterms:W3CDTF">2023-07-18T06:51:00Z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B782D0A166DB4A10956DE10BB9019C36</vt:lpwstr>
  </property>
</Properties>
</file>